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0" w:rsidRDefault="009F21E0" w:rsidP="009F21E0">
      <w:pPr>
        <w:pStyle w:val="Titre1"/>
        <w:numPr>
          <w:ilvl w:val="0"/>
          <w:numId w:val="0"/>
        </w:numPr>
        <w:ind w:left="360" w:hanging="360"/>
        <w:jc w:val="center"/>
        <w:rPr>
          <w:rFonts w:ascii="Calibri Light" w:hAnsi="Calibri Light"/>
          <w:caps w:val="0"/>
          <w:sz w:val="24"/>
        </w:rPr>
      </w:pPr>
      <w:bookmarkStart w:id="0" w:name="_Toc485383547"/>
      <w:r w:rsidRPr="00425DD1">
        <w:rPr>
          <w:rFonts w:ascii="Calibri Light" w:hAnsi="Calibri Light"/>
          <w:caps w:val="0"/>
          <w:sz w:val="24"/>
        </w:rPr>
        <w:t>ANNEXE B – F</w:t>
      </w:r>
      <w:r>
        <w:rPr>
          <w:rFonts w:ascii="Calibri Light" w:hAnsi="Calibri Light"/>
          <w:caps w:val="0"/>
          <w:sz w:val="24"/>
        </w:rPr>
        <w:t>ormulaire d’inscription au service provincial L</w:t>
      </w:r>
      <w:r w:rsidRPr="00425DD1">
        <w:rPr>
          <w:rFonts w:ascii="Calibri Light" w:hAnsi="Calibri Light"/>
          <w:caps w:val="0"/>
          <w:sz w:val="24"/>
        </w:rPr>
        <w:t>’ARTERRE</w:t>
      </w:r>
      <w:bookmarkEnd w:id="0"/>
    </w:p>
    <w:p w:rsidR="009F21E0" w:rsidRDefault="009F21E0" w:rsidP="009F21E0">
      <w:pPr>
        <w:jc w:val="center"/>
      </w:pPr>
    </w:p>
    <w:p w:rsidR="009F21E0" w:rsidRPr="009F21E0" w:rsidRDefault="009F21E0" w:rsidP="009F21E0">
      <w:pPr>
        <w:jc w:val="center"/>
      </w:pPr>
      <w:r>
        <w:t xml:space="preserve">(Extrait du </w:t>
      </w:r>
      <w:r w:rsidRPr="009F21E0">
        <w:t>Guide d’adhésion au service L’ARTERRE, juin 2017</w:t>
      </w:r>
      <w:r>
        <w:t>)</w:t>
      </w:r>
    </w:p>
    <w:p w:rsidR="009F21E0" w:rsidRDefault="009F21E0" w:rsidP="009F21E0">
      <w:pPr>
        <w:jc w:val="center"/>
        <w:rPr>
          <w:rFonts w:ascii="Calibri" w:hAnsi="Calibri"/>
        </w:rPr>
      </w:pPr>
    </w:p>
    <w:p w:rsidR="009F21E0" w:rsidRPr="005E1043" w:rsidRDefault="009F21E0" w:rsidP="009F21E0">
      <w:pPr>
        <w:rPr>
          <w:rFonts w:ascii="Calibri" w:hAnsi="Calibri"/>
        </w:rPr>
      </w:pPr>
    </w:p>
    <w:p w:rsidR="009F21E0" w:rsidRPr="009F21E0" w:rsidRDefault="009F21E0" w:rsidP="009F21E0">
      <w:pPr>
        <w:jc w:val="center"/>
        <w:rPr>
          <w:rFonts w:ascii="Calibri" w:hAnsi="Calibri" w:cs="Arial"/>
          <w:sz w:val="24"/>
          <w:lang w:eastAsia="fr-CA"/>
        </w:rPr>
      </w:pPr>
      <w:r w:rsidRPr="009F21E0">
        <w:rPr>
          <w:rFonts w:ascii="Calibri" w:hAnsi="Calibri" w:cs="Arial"/>
          <w:sz w:val="24"/>
          <w:lang w:eastAsia="fr-CA"/>
        </w:rPr>
        <w:t xml:space="preserve">Les </w:t>
      </w:r>
      <w:r w:rsidRPr="009F21E0">
        <w:rPr>
          <w:rFonts w:ascii="Calibri" w:hAnsi="Calibri" w:cs="Arial"/>
          <w:b/>
          <w:bCs/>
          <w:sz w:val="24"/>
          <w:lang w:eastAsia="fr-CA"/>
        </w:rPr>
        <w:t xml:space="preserve">MRC et les territoires intéressés </w:t>
      </w:r>
      <w:r w:rsidRPr="009F21E0">
        <w:rPr>
          <w:rFonts w:ascii="Calibri" w:hAnsi="Calibri" w:cs="Arial"/>
          <w:b/>
          <w:bCs/>
          <w:sz w:val="24"/>
        </w:rPr>
        <w:t>qui souhaitent adhérer au service</w:t>
      </w:r>
      <w:r w:rsidRPr="009F21E0">
        <w:rPr>
          <w:rFonts w:ascii="Calibri" w:hAnsi="Calibri" w:cs="Arial"/>
          <w:sz w:val="24"/>
        </w:rPr>
        <w:t xml:space="preserve"> doivent fournir au CRAAQ les éléments suivants :</w:t>
      </w:r>
    </w:p>
    <w:p w:rsidR="009F21E0" w:rsidRPr="009F21E0" w:rsidRDefault="009F21E0" w:rsidP="009F21E0">
      <w:pPr>
        <w:pStyle w:val="Textebrut"/>
        <w:jc w:val="center"/>
        <w:rPr>
          <w:rFonts w:cs="Arial"/>
          <w:color w:val="000000"/>
          <w:sz w:val="24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0"/>
          <w:numId w:val="2"/>
        </w:numPr>
        <w:ind w:left="426" w:hanging="426"/>
        <w:jc w:val="both"/>
        <w:rPr>
          <w:rFonts w:cs="Arial"/>
          <w:color w:val="000000"/>
          <w:szCs w:val="22"/>
          <w:lang w:eastAsia="fr-CA"/>
        </w:rPr>
      </w:pPr>
      <w:r w:rsidRPr="005E1043">
        <w:rPr>
          <w:rFonts w:cs="Arial"/>
          <w:color w:val="000000"/>
          <w:szCs w:val="22"/>
          <w:lang w:eastAsia="fr-CA"/>
        </w:rPr>
        <w:t>Nom de la ou des MRC ou du territoire</w:t>
      </w:r>
    </w:p>
    <w:p w:rsidR="009F21E0" w:rsidRPr="005E1043" w:rsidRDefault="009F21E0" w:rsidP="00B97064">
      <w:pPr>
        <w:pStyle w:val="Textebrut"/>
        <w:ind w:left="426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0"/>
          <w:numId w:val="2"/>
        </w:numPr>
        <w:ind w:left="426" w:hanging="426"/>
        <w:jc w:val="both"/>
        <w:rPr>
          <w:rFonts w:cs="Arial"/>
          <w:color w:val="000000"/>
          <w:szCs w:val="22"/>
          <w:lang w:eastAsia="fr-CA"/>
        </w:rPr>
      </w:pPr>
      <w:r w:rsidRPr="005E1043">
        <w:rPr>
          <w:rFonts w:cs="Arial"/>
          <w:color w:val="000000"/>
          <w:szCs w:val="22"/>
          <w:lang w:eastAsia="fr-CA"/>
        </w:rPr>
        <w:t>Contact</w:t>
      </w:r>
      <w:r>
        <w:rPr>
          <w:rFonts w:cs="Arial"/>
          <w:color w:val="000000"/>
          <w:szCs w:val="22"/>
          <w:lang w:eastAsia="fr-CA"/>
        </w:rPr>
        <w:t xml:space="preserve"> </w:t>
      </w:r>
      <w:r w:rsidRPr="005E1043">
        <w:rPr>
          <w:rFonts w:cs="Arial"/>
          <w:color w:val="000000"/>
          <w:szCs w:val="22"/>
          <w:lang w:eastAsia="fr-CA"/>
        </w:rPr>
        <w:t>et coordonnées de la personne ressource</w:t>
      </w:r>
      <w:r>
        <w:rPr>
          <w:rFonts w:cs="Arial"/>
          <w:color w:val="000000"/>
          <w:szCs w:val="22"/>
          <w:lang w:eastAsia="fr-CA"/>
        </w:rPr>
        <w:t xml:space="preserve"> </w:t>
      </w:r>
    </w:p>
    <w:p w:rsidR="009F21E0" w:rsidRDefault="009F21E0" w:rsidP="00B97064">
      <w:pPr>
        <w:pStyle w:val="Textebrut"/>
        <w:ind w:left="426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0"/>
          <w:numId w:val="2"/>
        </w:numPr>
        <w:ind w:left="426" w:hanging="426"/>
        <w:jc w:val="both"/>
        <w:rPr>
          <w:rFonts w:cs="Arial"/>
          <w:color w:val="000000"/>
          <w:szCs w:val="22"/>
          <w:lang w:eastAsia="fr-CA"/>
        </w:rPr>
      </w:pPr>
      <w:r w:rsidRPr="005E1043">
        <w:rPr>
          <w:rFonts w:cs="Arial"/>
          <w:color w:val="000000"/>
          <w:szCs w:val="22"/>
          <w:lang w:eastAsia="fr-CA"/>
        </w:rPr>
        <w:t>Résolution de la MRC ou du territoire</w:t>
      </w:r>
    </w:p>
    <w:p w:rsidR="009F21E0" w:rsidRDefault="009F21E0" w:rsidP="00B97064">
      <w:pPr>
        <w:pStyle w:val="Textebrut"/>
        <w:ind w:left="426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0"/>
          <w:numId w:val="2"/>
        </w:numPr>
        <w:ind w:left="426" w:hanging="426"/>
        <w:jc w:val="both"/>
        <w:rPr>
          <w:rFonts w:cs="Arial"/>
          <w:color w:val="000000"/>
          <w:szCs w:val="22"/>
          <w:lang w:eastAsia="fr-CA"/>
        </w:rPr>
      </w:pPr>
      <w:r>
        <w:rPr>
          <w:rFonts w:cs="Arial"/>
          <w:color w:val="000000"/>
          <w:szCs w:val="22"/>
          <w:lang w:eastAsia="fr-CA"/>
        </w:rPr>
        <w:t>Période (mois-année)  souhaitée pour offrir le service localement</w:t>
      </w:r>
    </w:p>
    <w:p w:rsidR="009F21E0" w:rsidRDefault="009F21E0" w:rsidP="00B97064">
      <w:pPr>
        <w:pStyle w:val="Textebrut"/>
        <w:ind w:left="426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0"/>
          <w:numId w:val="2"/>
        </w:numPr>
        <w:ind w:left="426" w:hanging="426"/>
        <w:jc w:val="both"/>
        <w:rPr>
          <w:rFonts w:cs="Arial"/>
          <w:color w:val="000000"/>
          <w:szCs w:val="22"/>
          <w:lang w:eastAsia="fr-CA"/>
        </w:rPr>
      </w:pPr>
      <w:r w:rsidRPr="00B138B0">
        <w:rPr>
          <w:rFonts w:cs="Arial"/>
          <w:color w:val="000000"/>
          <w:szCs w:val="22"/>
          <w:lang w:eastAsia="fr-CA"/>
        </w:rPr>
        <w:t xml:space="preserve">Nom de l’agent de maillage </w:t>
      </w:r>
      <w:r>
        <w:rPr>
          <w:rFonts w:cs="Arial"/>
          <w:color w:val="000000"/>
          <w:szCs w:val="22"/>
          <w:lang w:eastAsia="fr-CA"/>
        </w:rPr>
        <w:t>à confirmer dans les trois (3) mois suiv</w:t>
      </w:r>
      <w:bookmarkStart w:id="1" w:name="_GoBack"/>
      <w:bookmarkEnd w:id="1"/>
      <w:r>
        <w:rPr>
          <w:rFonts w:cs="Arial"/>
          <w:color w:val="000000"/>
          <w:szCs w:val="22"/>
          <w:lang w:eastAsia="fr-CA"/>
        </w:rPr>
        <w:t>ant la signature de l’entente</w:t>
      </w:r>
    </w:p>
    <w:p w:rsidR="009F21E0" w:rsidRDefault="009F21E0" w:rsidP="00B97064">
      <w:pPr>
        <w:pStyle w:val="Textebrut"/>
        <w:ind w:left="426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0"/>
          <w:numId w:val="2"/>
        </w:numPr>
        <w:ind w:left="426" w:hanging="426"/>
        <w:jc w:val="both"/>
        <w:rPr>
          <w:rFonts w:cs="Arial"/>
          <w:color w:val="000000"/>
          <w:szCs w:val="22"/>
          <w:lang w:eastAsia="fr-CA"/>
        </w:rPr>
      </w:pPr>
      <w:r>
        <w:rPr>
          <w:rFonts w:cs="Arial"/>
          <w:color w:val="000000"/>
          <w:szCs w:val="22"/>
          <w:lang w:eastAsia="fr-CA"/>
        </w:rPr>
        <w:t>Résumé de l’é</w:t>
      </w:r>
      <w:r w:rsidRPr="005E1043">
        <w:rPr>
          <w:rFonts w:cs="Arial"/>
          <w:color w:val="000000"/>
          <w:szCs w:val="22"/>
          <w:lang w:eastAsia="fr-CA"/>
        </w:rPr>
        <w:t>tat de la situation :</w:t>
      </w:r>
    </w:p>
    <w:p w:rsidR="009F21E0" w:rsidRDefault="009F21E0" w:rsidP="00B97064">
      <w:pPr>
        <w:pStyle w:val="Textebrut"/>
        <w:ind w:left="426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1"/>
          <w:numId w:val="2"/>
        </w:numPr>
        <w:jc w:val="both"/>
        <w:rPr>
          <w:rFonts w:cs="Arial"/>
          <w:color w:val="000000"/>
          <w:szCs w:val="22"/>
          <w:lang w:eastAsia="fr-CA"/>
        </w:rPr>
      </w:pPr>
      <w:r>
        <w:rPr>
          <w:rFonts w:cs="Arial"/>
          <w:color w:val="000000"/>
          <w:szCs w:val="22"/>
          <w:lang w:eastAsia="fr-CA"/>
        </w:rPr>
        <w:t>R</w:t>
      </w:r>
      <w:r w:rsidRPr="005E1043">
        <w:rPr>
          <w:rFonts w:cs="Arial"/>
          <w:color w:val="000000"/>
          <w:szCs w:val="22"/>
          <w:lang w:eastAsia="fr-CA"/>
        </w:rPr>
        <w:t>éalité agricole</w:t>
      </w:r>
    </w:p>
    <w:p w:rsidR="009F21E0" w:rsidRDefault="009F21E0" w:rsidP="009F21E0">
      <w:pPr>
        <w:pStyle w:val="Textebrut"/>
        <w:ind w:left="1440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1"/>
          <w:numId w:val="2"/>
        </w:numPr>
        <w:jc w:val="both"/>
        <w:rPr>
          <w:rFonts w:cs="Arial"/>
          <w:color w:val="000000"/>
          <w:szCs w:val="22"/>
          <w:lang w:eastAsia="fr-CA"/>
        </w:rPr>
      </w:pPr>
      <w:r w:rsidRPr="005E1043">
        <w:rPr>
          <w:rFonts w:cs="Arial"/>
          <w:color w:val="000000"/>
          <w:szCs w:val="22"/>
          <w:lang w:eastAsia="fr-CA"/>
        </w:rPr>
        <w:t>PDZA complété ou non</w:t>
      </w:r>
    </w:p>
    <w:p w:rsidR="009F21E0" w:rsidRPr="005E1043" w:rsidRDefault="009F21E0" w:rsidP="00B97064">
      <w:pPr>
        <w:pStyle w:val="Textebrut"/>
        <w:ind w:left="1440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1"/>
          <w:numId w:val="2"/>
        </w:numPr>
        <w:jc w:val="both"/>
        <w:rPr>
          <w:rFonts w:cs="Arial"/>
          <w:color w:val="000000"/>
          <w:szCs w:val="22"/>
          <w:lang w:eastAsia="fr-CA"/>
        </w:rPr>
      </w:pPr>
      <w:r>
        <w:rPr>
          <w:rFonts w:cs="Arial"/>
          <w:color w:val="000000"/>
          <w:szCs w:val="22"/>
          <w:lang w:eastAsia="fr-CA"/>
        </w:rPr>
        <w:t>E</w:t>
      </w:r>
      <w:r w:rsidRPr="005E1043">
        <w:rPr>
          <w:rFonts w:cs="Arial"/>
          <w:color w:val="000000"/>
          <w:szCs w:val="22"/>
          <w:lang w:eastAsia="fr-CA"/>
        </w:rPr>
        <w:t>xistence d’un plan d’action, de développement agroalimentaire ou tout autre plan d’action pertinent</w:t>
      </w:r>
    </w:p>
    <w:p w:rsidR="009F21E0" w:rsidRDefault="009F21E0" w:rsidP="00B97064">
      <w:pPr>
        <w:pStyle w:val="Textebrut"/>
        <w:ind w:left="1440"/>
        <w:jc w:val="both"/>
        <w:rPr>
          <w:rFonts w:cs="Arial"/>
          <w:color w:val="000000"/>
          <w:szCs w:val="22"/>
          <w:lang w:eastAsia="fr-CA"/>
        </w:rPr>
      </w:pPr>
    </w:p>
    <w:p w:rsidR="009F21E0" w:rsidRDefault="009F21E0" w:rsidP="009F21E0">
      <w:pPr>
        <w:pStyle w:val="Textebrut"/>
        <w:numPr>
          <w:ilvl w:val="1"/>
          <w:numId w:val="2"/>
        </w:numPr>
        <w:jc w:val="both"/>
        <w:rPr>
          <w:rFonts w:cs="Arial"/>
          <w:color w:val="000000"/>
          <w:szCs w:val="22"/>
          <w:lang w:eastAsia="fr-CA"/>
        </w:rPr>
      </w:pPr>
      <w:r>
        <w:rPr>
          <w:rFonts w:cs="Arial"/>
          <w:color w:val="000000"/>
          <w:szCs w:val="22"/>
          <w:lang w:eastAsia="fr-CA"/>
        </w:rPr>
        <w:t xml:space="preserve">Modèle d’organisation pour l’offre de service localement (ex : partage d’un agent)  </w:t>
      </w:r>
    </w:p>
    <w:p w:rsidR="009F21E0" w:rsidRDefault="009F21E0" w:rsidP="00B97064">
      <w:pPr>
        <w:pStyle w:val="Textebrut"/>
        <w:ind w:left="1440"/>
        <w:jc w:val="both"/>
        <w:rPr>
          <w:rFonts w:cs="Arial"/>
          <w:color w:val="000000"/>
          <w:szCs w:val="22"/>
          <w:lang w:eastAsia="fr-CA"/>
        </w:rPr>
      </w:pPr>
    </w:p>
    <w:p w:rsidR="009F21E0" w:rsidRPr="005E1043" w:rsidRDefault="009F21E0" w:rsidP="009F21E0">
      <w:pPr>
        <w:pStyle w:val="Textebrut"/>
        <w:numPr>
          <w:ilvl w:val="1"/>
          <w:numId w:val="2"/>
        </w:numPr>
        <w:jc w:val="both"/>
        <w:rPr>
          <w:rFonts w:cs="Arial"/>
          <w:color w:val="000000"/>
          <w:szCs w:val="22"/>
          <w:lang w:eastAsia="fr-CA"/>
        </w:rPr>
      </w:pPr>
      <w:r>
        <w:rPr>
          <w:rFonts w:cs="Arial"/>
          <w:color w:val="000000"/>
          <w:szCs w:val="22"/>
          <w:lang w:eastAsia="fr-CA"/>
        </w:rPr>
        <w:t>Autres informations pertinentes</w:t>
      </w:r>
    </w:p>
    <w:p w:rsidR="009F21E0" w:rsidRDefault="009F21E0" w:rsidP="00B97064">
      <w:pPr>
        <w:pStyle w:val="Textebrut"/>
        <w:ind w:left="1440"/>
        <w:jc w:val="both"/>
        <w:rPr>
          <w:b/>
        </w:rPr>
      </w:pPr>
    </w:p>
    <w:p w:rsidR="009F21E0" w:rsidRDefault="009F21E0" w:rsidP="009F21E0">
      <w:pPr>
        <w:rPr>
          <w:rFonts w:ascii="Calibri" w:hAnsi="Calibri"/>
          <w:b/>
        </w:rPr>
      </w:pPr>
    </w:p>
    <w:p w:rsidR="009F21E0" w:rsidRDefault="009F21E0" w:rsidP="009F21E0">
      <w:pPr>
        <w:jc w:val="left"/>
        <w:rPr>
          <w:rFonts w:ascii="Calibri" w:hAnsi="Calibri"/>
          <w:b/>
          <w:sz w:val="24"/>
        </w:rPr>
      </w:pPr>
    </w:p>
    <w:p w:rsidR="004327BB" w:rsidRDefault="009F21E0" w:rsidP="009F21E0">
      <w:pPr>
        <w:jc w:val="left"/>
        <w:rPr>
          <w:rFonts w:ascii="Calibri" w:hAnsi="Calibri"/>
          <w:b/>
          <w:sz w:val="24"/>
        </w:rPr>
      </w:pPr>
      <w:r w:rsidRPr="009F21E0">
        <w:rPr>
          <w:rFonts w:ascii="Calibri" w:hAnsi="Calibri"/>
          <w:b/>
          <w:sz w:val="24"/>
        </w:rPr>
        <w:t xml:space="preserve">À compléter et retourner par courriel à </w:t>
      </w:r>
      <w:hyperlink r:id="rId8" w:history="1">
        <w:r w:rsidRPr="009F21E0">
          <w:rPr>
            <w:rStyle w:val="Lienhypertexte"/>
            <w:rFonts w:ascii="Calibri" w:hAnsi="Calibri"/>
            <w:b/>
            <w:sz w:val="24"/>
          </w:rPr>
          <w:t>arterre@craaq.qc.ca</w:t>
        </w:r>
      </w:hyperlink>
      <w:r w:rsidRPr="009F21E0">
        <w:rPr>
          <w:rFonts w:ascii="Calibri" w:hAnsi="Calibri"/>
          <w:b/>
          <w:sz w:val="24"/>
        </w:rPr>
        <w:t>.</w:t>
      </w:r>
      <w:r w:rsidR="004327BB">
        <w:rPr>
          <w:rFonts w:ascii="Calibri" w:hAnsi="Calibri"/>
          <w:b/>
          <w:sz w:val="24"/>
        </w:rPr>
        <w:t xml:space="preserve"> </w:t>
      </w:r>
    </w:p>
    <w:p w:rsidR="004327BB" w:rsidRDefault="004327BB" w:rsidP="009F21E0">
      <w:pPr>
        <w:jc w:val="left"/>
        <w:rPr>
          <w:rFonts w:ascii="Calibri" w:hAnsi="Calibri"/>
          <w:sz w:val="24"/>
        </w:rPr>
      </w:pPr>
    </w:p>
    <w:p w:rsidR="009F21E0" w:rsidRPr="004327BB" w:rsidRDefault="004327BB" w:rsidP="009F21E0">
      <w:pPr>
        <w:jc w:val="left"/>
        <w:rPr>
          <w:rFonts w:ascii="Calibri" w:hAnsi="Calibri"/>
          <w:sz w:val="24"/>
        </w:rPr>
      </w:pPr>
      <w:r w:rsidRPr="004327BB">
        <w:rPr>
          <w:rFonts w:ascii="Calibri" w:hAnsi="Calibri"/>
          <w:sz w:val="24"/>
        </w:rPr>
        <w:t xml:space="preserve">Pour toute question, veuillez communiquer </w:t>
      </w:r>
      <w:r>
        <w:rPr>
          <w:rFonts w:ascii="Calibri" w:hAnsi="Calibri"/>
          <w:sz w:val="24"/>
        </w:rPr>
        <w:t>avec l'équipe de coordination</w:t>
      </w:r>
      <w:r w:rsidRPr="004327BB">
        <w:rPr>
          <w:rFonts w:ascii="Calibri" w:hAnsi="Calibri"/>
          <w:sz w:val="24"/>
        </w:rPr>
        <w:t xml:space="preserve"> au 418</w:t>
      </w:r>
      <w:r>
        <w:rPr>
          <w:rFonts w:ascii="Calibri" w:hAnsi="Calibri"/>
          <w:sz w:val="24"/>
        </w:rPr>
        <w:t> </w:t>
      </w:r>
      <w:r w:rsidRPr="004327BB">
        <w:rPr>
          <w:rFonts w:ascii="Calibri" w:hAnsi="Calibri"/>
          <w:sz w:val="24"/>
        </w:rPr>
        <w:t>523-5411</w:t>
      </w:r>
      <w:r>
        <w:rPr>
          <w:rFonts w:ascii="Calibri" w:hAnsi="Calibri"/>
          <w:sz w:val="24"/>
        </w:rPr>
        <w:t>, poste </w:t>
      </w:r>
      <w:r w:rsidRPr="004327BB">
        <w:rPr>
          <w:rFonts w:ascii="Calibri" w:hAnsi="Calibri"/>
          <w:sz w:val="24"/>
        </w:rPr>
        <w:t>110</w:t>
      </w:r>
      <w:r>
        <w:rPr>
          <w:rFonts w:ascii="Calibri" w:hAnsi="Calibri"/>
          <w:sz w:val="24"/>
        </w:rPr>
        <w:t>,</w:t>
      </w:r>
      <w:r w:rsidRPr="004327BB">
        <w:rPr>
          <w:rFonts w:ascii="Calibri" w:hAnsi="Calibri"/>
          <w:sz w:val="24"/>
        </w:rPr>
        <w:t xml:space="preserve"> ou par courriel à </w:t>
      </w:r>
      <w:hyperlink r:id="rId9" w:history="1">
        <w:r w:rsidRPr="00434BF2">
          <w:rPr>
            <w:rStyle w:val="Lienhypertexte"/>
            <w:rFonts w:ascii="Calibri" w:hAnsi="Calibri"/>
            <w:sz w:val="24"/>
          </w:rPr>
          <w:t>arterre@craaq.qc.ca</w:t>
        </w:r>
      </w:hyperlink>
      <w:r w:rsidRPr="004327BB">
        <w:rPr>
          <w:rFonts w:ascii="Calibri" w:hAnsi="Calibri"/>
          <w:sz w:val="24"/>
        </w:rPr>
        <w:t>.</w:t>
      </w:r>
    </w:p>
    <w:p w:rsidR="00485FCC" w:rsidRDefault="00485FCC"/>
    <w:sectPr w:rsidR="00485FCC" w:rsidSect="00B97064">
      <w:footerReference w:type="default" r:id="rId10"/>
      <w:pgSz w:w="12240" w:h="15840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E0" w:rsidRDefault="009F21E0" w:rsidP="009F21E0">
      <w:r>
        <w:separator/>
      </w:r>
    </w:p>
  </w:endnote>
  <w:endnote w:type="continuationSeparator" w:id="0">
    <w:p w:rsidR="009F21E0" w:rsidRDefault="009F21E0" w:rsidP="009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0" w:rsidRPr="009F21E0" w:rsidRDefault="009F21E0" w:rsidP="00B97064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781"/>
      </w:tabs>
      <w:jc w:val="left"/>
      <w:rPr>
        <w:rFonts w:asciiTheme="minorHAnsi" w:hAnsiTheme="minorHAnsi"/>
        <w:sz w:val="20"/>
      </w:rPr>
    </w:pPr>
    <w:r w:rsidRPr="009F21E0">
      <w:rPr>
        <w:rFonts w:asciiTheme="minorHAnsi" w:hAnsiTheme="minorHAnsi"/>
        <w:sz w:val="20"/>
      </w:rPr>
      <w:t>Formulaire d’inscription au service provincial L’ARTERRE</w:t>
    </w:r>
    <w:r w:rsidRPr="009F21E0">
      <w:rPr>
        <w:rFonts w:asciiTheme="minorHAnsi" w:hAnsiTheme="minorHAnsi"/>
        <w:sz w:val="20"/>
      </w:rPr>
      <w:tab/>
    </w:r>
    <w:r w:rsidRPr="009F21E0">
      <w:rPr>
        <w:rFonts w:asciiTheme="minorHAnsi" w:hAnsiTheme="minorHAnsi"/>
        <w:sz w:val="20"/>
      </w:rPr>
      <w:fldChar w:fldCharType="begin"/>
    </w:r>
    <w:r w:rsidRPr="009F21E0">
      <w:rPr>
        <w:rFonts w:asciiTheme="minorHAnsi" w:hAnsiTheme="minorHAnsi"/>
        <w:sz w:val="20"/>
      </w:rPr>
      <w:instrText>PAGE   \* MERGEFORMAT</w:instrText>
    </w:r>
    <w:r w:rsidRPr="009F21E0">
      <w:rPr>
        <w:rFonts w:asciiTheme="minorHAnsi" w:hAnsiTheme="minorHAnsi"/>
        <w:sz w:val="20"/>
      </w:rPr>
      <w:fldChar w:fldCharType="separate"/>
    </w:r>
    <w:r w:rsidR="004327BB" w:rsidRPr="004327BB">
      <w:rPr>
        <w:rFonts w:asciiTheme="minorHAnsi" w:hAnsiTheme="minorHAnsi"/>
        <w:noProof/>
        <w:sz w:val="20"/>
        <w:lang w:val="fr-FR"/>
      </w:rPr>
      <w:t>1</w:t>
    </w:r>
    <w:r w:rsidRPr="009F21E0">
      <w:rPr>
        <w:rFonts w:asciiTheme="minorHAnsi" w:hAnsiTheme="minorHAnsi"/>
        <w:sz w:val="20"/>
      </w:rPr>
      <w:fldChar w:fldCharType="end"/>
    </w:r>
  </w:p>
  <w:p w:rsidR="009F21E0" w:rsidRPr="009F21E0" w:rsidRDefault="009F21E0" w:rsidP="009F21E0">
    <w:pPr>
      <w:pStyle w:val="Pieddepage"/>
      <w:pBdr>
        <w:top w:val="single" w:sz="4" w:space="1" w:color="auto"/>
      </w:pBdr>
      <w:tabs>
        <w:tab w:val="right" w:pos="9781"/>
      </w:tabs>
      <w:jc w:val="left"/>
      <w:rPr>
        <w:rFonts w:asciiTheme="minorHAnsi" w:hAnsiTheme="minorHAnsi"/>
        <w:i/>
        <w:sz w:val="18"/>
      </w:rPr>
    </w:pPr>
    <w:r w:rsidRPr="009F21E0">
      <w:rPr>
        <w:rFonts w:asciiTheme="minorHAnsi" w:hAnsiTheme="minorHAnsi"/>
        <w:i/>
        <w:sz w:val="18"/>
      </w:rPr>
      <w:t>Réservé à l’usage exclusif des organismes souhaitant adhérer à L’ARTERRE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E0" w:rsidRDefault="009F21E0" w:rsidP="009F21E0">
      <w:r>
        <w:separator/>
      </w:r>
    </w:p>
  </w:footnote>
  <w:footnote w:type="continuationSeparator" w:id="0">
    <w:p w:rsidR="009F21E0" w:rsidRDefault="009F21E0" w:rsidP="009F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7851"/>
    <w:multiLevelType w:val="multilevel"/>
    <w:tmpl w:val="A0B0EC4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 Light" w:hAnsi="Calibri Light" w:hint="default"/>
        <w:b/>
        <w:sz w:val="24"/>
      </w:rPr>
    </w:lvl>
    <w:lvl w:ilvl="1">
      <w:start w:val="1"/>
      <w:numFmt w:val="decimal"/>
      <w:pStyle w:val="Titre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EBB26B5"/>
    <w:multiLevelType w:val="hybridMultilevel"/>
    <w:tmpl w:val="2A102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E0"/>
    <w:rsid w:val="004327BB"/>
    <w:rsid w:val="00485FCC"/>
    <w:rsid w:val="009F21E0"/>
    <w:rsid w:val="00B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E0"/>
    <w:pPr>
      <w:spacing w:after="0" w:line="240" w:lineRule="auto"/>
      <w:jc w:val="both"/>
    </w:pPr>
    <w:rPr>
      <w:rFonts w:asciiTheme="majorHAnsi" w:eastAsia="Times New Roman" w:hAnsiTheme="majorHAnsi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F21E0"/>
    <w:pPr>
      <w:numPr>
        <w:numId w:val="1"/>
      </w:numPr>
      <w:outlineLvl w:val="0"/>
    </w:pPr>
    <w:rPr>
      <w:rFonts w:cs="Arial"/>
      <w:b/>
      <w:caps/>
    </w:rPr>
  </w:style>
  <w:style w:type="paragraph" w:styleId="Titre2">
    <w:name w:val="heading 2"/>
    <w:basedOn w:val="Paragraphedeliste"/>
    <w:next w:val="Normal"/>
    <w:link w:val="Titre2Car"/>
    <w:qFormat/>
    <w:rsid w:val="009F21E0"/>
    <w:pPr>
      <w:numPr>
        <w:ilvl w:val="1"/>
        <w:numId w:val="1"/>
      </w:numPr>
      <w:spacing w:after="120"/>
      <w:outlineLvl w:val="1"/>
    </w:pPr>
    <w:rPr>
      <w:rFonts w:cs="Arial"/>
      <w:b/>
      <w:bCs/>
      <w:color w:val="auto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F21E0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1E0"/>
    <w:rPr>
      <w:rFonts w:asciiTheme="majorHAnsi" w:eastAsia="Times New Roman" w:hAnsiTheme="majorHAnsi" w:cs="Arial"/>
      <w:b/>
      <w:cap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9F21E0"/>
    <w:rPr>
      <w:rFonts w:asciiTheme="majorHAnsi" w:eastAsia="Times New Roman" w:hAnsiTheme="majorHAnsi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F21E0"/>
    <w:rPr>
      <w:rFonts w:asciiTheme="majorHAnsi" w:eastAsia="Times New Roman" w:hAnsiTheme="majorHAnsi" w:cs="Arial"/>
      <w:b/>
      <w:bCs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F21E0"/>
    <w:pPr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F21E0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9F21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21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21E0"/>
    <w:rPr>
      <w:rFonts w:asciiTheme="majorHAnsi" w:eastAsia="Times New Roman" w:hAnsiTheme="majorHAnsi" w:cs="Times New Roman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21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1E0"/>
    <w:rPr>
      <w:rFonts w:asciiTheme="majorHAnsi" w:eastAsia="Times New Roman" w:hAnsiTheme="majorHAnsi" w:cs="Times New Roman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9F2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E0"/>
    <w:pPr>
      <w:spacing w:after="0" w:line="240" w:lineRule="auto"/>
      <w:jc w:val="both"/>
    </w:pPr>
    <w:rPr>
      <w:rFonts w:asciiTheme="majorHAnsi" w:eastAsia="Times New Roman" w:hAnsiTheme="majorHAnsi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F21E0"/>
    <w:pPr>
      <w:numPr>
        <w:numId w:val="1"/>
      </w:numPr>
      <w:outlineLvl w:val="0"/>
    </w:pPr>
    <w:rPr>
      <w:rFonts w:cs="Arial"/>
      <w:b/>
      <w:caps/>
    </w:rPr>
  </w:style>
  <w:style w:type="paragraph" w:styleId="Titre2">
    <w:name w:val="heading 2"/>
    <w:basedOn w:val="Paragraphedeliste"/>
    <w:next w:val="Normal"/>
    <w:link w:val="Titre2Car"/>
    <w:qFormat/>
    <w:rsid w:val="009F21E0"/>
    <w:pPr>
      <w:numPr>
        <w:ilvl w:val="1"/>
        <w:numId w:val="1"/>
      </w:numPr>
      <w:spacing w:after="120"/>
      <w:outlineLvl w:val="1"/>
    </w:pPr>
    <w:rPr>
      <w:rFonts w:cs="Arial"/>
      <w:b/>
      <w:bCs/>
      <w:color w:val="auto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F21E0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1E0"/>
    <w:rPr>
      <w:rFonts w:asciiTheme="majorHAnsi" w:eastAsia="Times New Roman" w:hAnsiTheme="majorHAnsi" w:cs="Arial"/>
      <w:b/>
      <w:cap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9F21E0"/>
    <w:rPr>
      <w:rFonts w:asciiTheme="majorHAnsi" w:eastAsia="Times New Roman" w:hAnsiTheme="majorHAnsi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F21E0"/>
    <w:rPr>
      <w:rFonts w:asciiTheme="majorHAnsi" w:eastAsia="Times New Roman" w:hAnsiTheme="majorHAnsi" w:cs="Arial"/>
      <w:b/>
      <w:bCs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F21E0"/>
    <w:pPr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F21E0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9F21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21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21E0"/>
    <w:rPr>
      <w:rFonts w:asciiTheme="majorHAnsi" w:eastAsia="Times New Roman" w:hAnsiTheme="majorHAnsi" w:cs="Times New Roman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21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1E0"/>
    <w:rPr>
      <w:rFonts w:asciiTheme="majorHAnsi" w:eastAsia="Times New Roman" w:hAnsiTheme="majorHAnsi" w:cs="Times New Roman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9F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rre@craaq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erre@craa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Prévost</dc:creator>
  <cp:lastModifiedBy>Catherine Prévost</cp:lastModifiedBy>
  <cp:revision>3</cp:revision>
  <dcterms:created xsi:type="dcterms:W3CDTF">2017-06-26T19:11:00Z</dcterms:created>
  <dcterms:modified xsi:type="dcterms:W3CDTF">2017-06-26T20:26:00Z</dcterms:modified>
</cp:coreProperties>
</file>